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47" w:rsidRPr="00623202" w:rsidRDefault="00845447" w:rsidP="008454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>по данному проекту постановления Правительства Московской области: с</w:t>
      </w:r>
      <w:r>
        <w:rPr>
          <w:sz w:val="28"/>
        </w:rPr>
        <w:t xml:space="preserve"> </w:t>
      </w:r>
      <w:r w:rsidR="00BC7A9A">
        <w:rPr>
          <w:sz w:val="28"/>
        </w:rPr>
        <w:t>08</w:t>
      </w:r>
      <w:r>
        <w:rPr>
          <w:sz w:val="28"/>
        </w:rPr>
        <w:t>.10.202</w:t>
      </w:r>
      <w:r w:rsidR="00BC7A9A">
        <w:rPr>
          <w:sz w:val="28"/>
        </w:rPr>
        <w:t>4</w:t>
      </w:r>
      <w:r w:rsidRPr="00623202">
        <w:rPr>
          <w:sz w:val="28"/>
        </w:rPr>
        <w:t xml:space="preserve"> по </w:t>
      </w:r>
      <w:r w:rsidR="00BC7A9A">
        <w:rPr>
          <w:sz w:val="28"/>
        </w:rPr>
        <w:t>17</w:t>
      </w:r>
      <w:r>
        <w:rPr>
          <w:sz w:val="28"/>
        </w:rPr>
        <w:t>.1</w:t>
      </w:r>
      <w:r w:rsidR="00BC7A9A">
        <w:rPr>
          <w:sz w:val="28"/>
        </w:rPr>
        <w:t>0</w:t>
      </w:r>
      <w:r>
        <w:rPr>
          <w:sz w:val="28"/>
        </w:rPr>
        <w:t>.202</w:t>
      </w:r>
      <w:r w:rsidR="00BC7A9A">
        <w:rPr>
          <w:sz w:val="28"/>
        </w:rPr>
        <w:t>4</w:t>
      </w:r>
      <w:r>
        <w:rPr>
          <w:sz w:val="28"/>
        </w:rPr>
        <w:t>.</w:t>
      </w:r>
    </w:p>
    <w:p w:rsidR="00845447" w:rsidRPr="00623202" w:rsidRDefault="00845447" w:rsidP="0084544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845447" w:rsidRDefault="00845447" w:rsidP="00845447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845447" w:rsidRDefault="00845447" w:rsidP="00845447"/>
    <w:p w:rsidR="00845447" w:rsidRDefault="00845447" w:rsidP="00845447"/>
    <w:p w:rsidR="00845447" w:rsidRPr="005172EC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172EC">
        <w:rPr>
          <w:rFonts w:ascii="Times New Roman" w:hAnsi="Times New Roman" w:cs="Times New Roman"/>
          <w:b/>
          <w:sz w:val="28"/>
          <w:szCs w:val="28"/>
        </w:rPr>
        <w:t xml:space="preserve"> в Примерное положение об оплате труда работников Территориального фонда обязательного медицинского страхования</w:t>
      </w:r>
    </w:p>
    <w:p w:rsidR="00845447" w:rsidRPr="005172EC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2EC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Pr="0007475B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45447" w:rsidRDefault="00845447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Pr="0007475B" w:rsidRDefault="00B76018" w:rsidP="00B76018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07475B">
        <w:rPr>
          <w:sz w:val="28"/>
          <w:szCs w:val="28"/>
        </w:rPr>
        <w:t>Правительство Московской области постановляет:</w:t>
      </w:r>
    </w:p>
    <w:p w:rsidR="00B76018" w:rsidRDefault="00B76018" w:rsidP="00B7601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Pr="00D07DB2">
        <w:rPr>
          <w:sz w:val="28"/>
          <w:szCs w:val="28"/>
        </w:rPr>
        <w:t>в Примерное положение об оплате труда работников Территориального фонда обязательного медицинского страхования Московской области, утвержденное постановлением П</w:t>
      </w:r>
      <w:r>
        <w:rPr>
          <w:sz w:val="28"/>
          <w:szCs w:val="28"/>
        </w:rPr>
        <w:t xml:space="preserve">равительства Московской области </w:t>
      </w:r>
      <w:r>
        <w:rPr>
          <w:sz w:val="28"/>
          <w:szCs w:val="28"/>
        </w:rPr>
        <w:br/>
        <w:t>от 03.0</w:t>
      </w:r>
      <w:r w:rsidRPr="00D07DB2">
        <w:rPr>
          <w:sz w:val="28"/>
          <w:szCs w:val="28"/>
        </w:rPr>
        <w:t>8.2017 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 (с изменениями, внесенными постановлениями Правительства Московской области от 07.08.2018 № 501/27, от 25.12.2018 № 1000/46, от 25.04.2019 № 244/13, от 25.12.2019 № 1031/44, от 23.06.2020 № 371/19, от 22.12.2020 № 1006/43</w:t>
      </w:r>
      <w:r>
        <w:rPr>
          <w:sz w:val="28"/>
          <w:szCs w:val="28"/>
        </w:rPr>
        <w:t>, от 28.02.2022 № 158/6, от 14.03.2023 № 110-ПП, 07.12.2023 № 1183-ПП), следующее изменение:</w:t>
      </w:r>
    </w:p>
    <w:p w:rsidR="00B76018" w:rsidRPr="00831FE2" w:rsidRDefault="00B76018" w:rsidP="00B76018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831FE2">
        <w:rPr>
          <w:bCs/>
          <w:sz w:val="28"/>
          <w:szCs w:val="28"/>
        </w:rPr>
        <w:t>пункт 4 изложить в следующей редакции:</w:t>
      </w:r>
    </w:p>
    <w:p w:rsidR="00B76018" w:rsidRPr="00F159EF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59E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159EF">
        <w:rPr>
          <w:sz w:val="28"/>
          <w:szCs w:val="28"/>
        </w:rPr>
        <w:t xml:space="preserve">Должностные оклады руководителей и специалистов устанавливаются </w:t>
      </w:r>
      <w:r>
        <w:rPr>
          <w:sz w:val="28"/>
          <w:szCs w:val="28"/>
        </w:rPr>
        <w:br/>
      </w:r>
      <w:r w:rsidRPr="00F159EF">
        <w:rPr>
          <w:sz w:val="28"/>
          <w:szCs w:val="28"/>
        </w:rPr>
        <w:t xml:space="preserve">в следующих размерах: 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650"/>
        <w:gridCol w:w="6002"/>
        <w:gridCol w:w="3549"/>
      </w:tblGrid>
      <w:tr w:rsidR="00B76018" w:rsidRPr="003E0B2A" w:rsidTr="00C852DA">
        <w:trPr>
          <w:trHeight w:val="6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Pr="003E0B2A" w:rsidRDefault="00B76018" w:rsidP="00C852DA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№</w:t>
            </w:r>
          </w:p>
          <w:p w:rsidR="00B76018" w:rsidRPr="003E0B2A" w:rsidRDefault="00B76018" w:rsidP="00C852DA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Pr="003E0B2A" w:rsidRDefault="00B76018" w:rsidP="00C852DA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Pr="003E0B2A" w:rsidRDefault="00B76018" w:rsidP="00C852DA">
            <w:pPr>
              <w:jc w:val="center"/>
              <w:rPr>
                <w:sz w:val="28"/>
                <w:szCs w:val="28"/>
              </w:rPr>
            </w:pPr>
            <w:r w:rsidRPr="003E0B2A">
              <w:rPr>
                <w:sz w:val="28"/>
                <w:szCs w:val="28"/>
              </w:rPr>
              <w:t>Размер должностного оклада (в рублях)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45 347</w:t>
            </w:r>
          </w:p>
        </w:tc>
      </w:tr>
      <w:tr w:rsidR="00B76018" w:rsidTr="00C852DA">
        <w:trPr>
          <w:trHeight w:val="138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управления, заместитель начальника управления – заместитель главного бухгалтера, заместитель начальника управления – начальник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36 071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самостоятельного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35 041</w:t>
            </w:r>
          </w:p>
        </w:tc>
      </w:tr>
      <w:tr w:rsidR="00B76018" w:rsidTr="00C852DA">
        <w:trPr>
          <w:trHeight w:val="74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(в управлении), заместитель начальника самостоятельного отдела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28 857</w:t>
            </w:r>
          </w:p>
        </w:tc>
      </w:tr>
      <w:tr w:rsidR="00B76018" w:rsidTr="00C852DA">
        <w:trPr>
          <w:trHeight w:val="3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(в управлении)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25 765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24 735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23 704</w:t>
            </w:r>
          </w:p>
        </w:tc>
      </w:tr>
      <w:tr w:rsidR="00B76018" w:rsidTr="00C852DA">
        <w:trPr>
          <w:trHeight w:val="37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22 674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16 490</w:t>
            </w:r>
          </w:p>
        </w:tc>
      </w:tr>
      <w:tr w:rsidR="00B76018" w:rsidTr="00C852DA">
        <w:trPr>
          <w:trHeight w:val="36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18" w:rsidRDefault="00B76018" w:rsidP="00C8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1-й категории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18" w:rsidRPr="00955A5C" w:rsidRDefault="00B76018" w:rsidP="00C852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12 368</w:t>
            </w:r>
          </w:p>
        </w:tc>
      </w:tr>
    </w:tbl>
    <w:p w:rsidR="00B76018" w:rsidRDefault="00B76018" w:rsidP="00B76018">
      <w:pPr>
        <w:spacing w:line="276" w:lineRule="auto"/>
        <w:ind w:firstLine="709"/>
        <w:jc w:val="both"/>
        <w:rPr>
          <w:sz w:val="28"/>
          <w:szCs w:val="28"/>
          <w:lang w:bidi="th-TH"/>
        </w:rPr>
      </w:pPr>
      <w:r w:rsidRPr="004A084A">
        <w:rPr>
          <w:sz w:val="28"/>
          <w:szCs w:val="28"/>
        </w:rPr>
        <w:t xml:space="preserve">Размеры должностных окладов руководителей и специалистов индексируются соразмерно изменению должностного оклада специалиста II категории </w:t>
      </w:r>
      <w:r w:rsidRPr="004A084A">
        <w:rPr>
          <w:sz w:val="28"/>
          <w:szCs w:val="28"/>
          <w:lang w:bidi="th-TH"/>
        </w:rPr>
        <w:t>в органах государственной власти Московской области в соответствии с законодательством Московской области.»</w:t>
      </w:r>
      <w:r>
        <w:rPr>
          <w:sz w:val="28"/>
          <w:szCs w:val="28"/>
          <w:lang w:bidi="th-TH"/>
        </w:rPr>
        <w:t>.</w:t>
      </w:r>
    </w:p>
    <w:p w:rsidR="00B76018" w:rsidRPr="00A23B7D" w:rsidRDefault="00B76018" w:rsidP="00B76018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23B7D">
        <w:rPr>
          <w:sz w:val="28"/>
          <w:szCs w:val="28"/>
        </w:rPr>
        <w:t>Министерству информации и молодежной политики Московской области</w:t>
      </w:r>
      <w:r>
        <w:rPr>
          <w:sz w:val="28"/>
          <w:szCs w:val="28"/>
        </w:rPr>
        <w:t xml:space="preserve"> о</w:t>
      </w:r>
      <w:r w:rsidRPr="00A23B7D">
        <w:rPr>
          <w:sz w:val="28"/>
          <w:szCs w:val="28"/>
        </w:rPr>
        <w:t xml:space="preserve">беспечить официальное опубликование (размещение) настоящего постановления </w:t>
      </w:r>
      <w:r>
        <w:rPr>
          <w:sz w:val="28"/>
          <w:szCs w:val="28"/>
        </w:rPr>
        <w:t xml:space="preserve">             </w:t>
      </w:r>
      <w:r w:rsidRPr="00A23B7D">
        <w:rPr>
          <w:sz w:val="28"/>
          <w:szCs w:val="28"/>
        </w:rPr>
        <w:t>на сайте Правительства Московской области в Интернет-портале Правительства Московской области (</w:t>
      </w:r>
      <w:r w:rsidRPr="00A23B7D">
        <w:rPr>
          <w:sz w:val="28"/>
          <w:szCs w:val="28"/>
          <w:lang w:val="en-US"/>
        </w:rPr>
        <w:t>www</w:t>
      </w:r>
      <w:r w:rsidRPr="00A23B7D">
        <w:rPr>
          <w:sz w:val="28"/>
          <w:szCs w:val="28"/>
        </w:rPr>
        <w:t>.</w:t>
      </w:r>
      <w:proofErr w:type="spellStart"/>
      <w:r w:rsidRPr="00A23B7D">
        <w:rPr>
          <w:sz w:val="28"/>
          <w:szCs w:val="28"/>
          <w:lang w:val="en-US"/>
        </w:rPr>
        <w:t>mosreg</w:t>
      </w:r>
      <w:proofErr w:type="spellEnd"/>
      <w:r w:rsidRPr="00A23B7D">
        <w:rPr>
          <w:sz w:val="28"/>
          <w:szCs w:val="28"/>
        </w:rPr>
        <w:t>.</w:t>
      </w:r>
      <w:proofErr w:type="spellStart"/>
      <w:r w:rsidRPr="00A23B7D">
        <w:rPr>
          <w:sz w:val="28"/>
          <w:szCs w:val="28"/>
          <w:lang w:val="en-US"/>
        </w:rPr>
        <w:t>ru</w:t>
      </w:r>
      <w:proofErr w:type="spellEnd"/>
      <w:r w:rsidRPr="00A23B7D">
        <w:rPr>
          <w:sz w:val="28"/>
          <w:szCs w:val="28"/>
        </w:rPr>
        <w:t>) и на «Официальном интернет-портале правовой информации» (</w:t>
      </w:r>
      <w:r w:rsidRPr="00A23B7D">
        <w:rPr>
          <w:sz w:val="28"/>
          <w:szCs w:val="28"/>
          <w:lang w:val="en-US"/>
        </w:rPr>
        <w:t>www</w:t>
      </w:r>
      <w:r w:rsidRPr="00A23B7D">
        <w:rPr>
          <w:sz w:val="28"/>
          <w:szCs w:val="28"/>
        </w:rPr>
        <w:t>.</w:t>
      </w:r>
      <w:proofErr w:type="spellStart"/>
      <w:r w:rsidRPr="00A23B7D">
        <w:rPr>
          <w:sz w:val="28"/>
          <w:szCs w:val="28"/>
          <w:lang w:val="en-US"/>
        </w:rPr>
        <w:t>pravo</w:t>
      </w:r>
      <w:proofErr w:type="spellEnd"/>
      <w:r w:rsidRPr="00A23B7D">
        <w:rPr>
          <w:sz w:val="28"/>
          <w:szCs w:val="28"/>
        </w:rPr>
        <w:t>.</w:t>
      </w:r>
      <w:r w:rsidRPr="00A23B7D">
        <w:rPr>
          <w:sz w:val="28"/>
          <w:szCs w:val="28"/>
          <w:lang w:val="en-US"/>
        </w:rPr>
        <w:t>gov</w:t>
      </w:r>
      <w:r w:rsidRPr="00A23B7D">
        <w:rPr>
          <w:sz w:val="28"/>
          <w:szCs w:val="28"/>
        </w:rPr>
        <w:t>.</w:t>
      </w:r>
      <w:proofErr w:type="spellStart"/>
      <w:r w:rsidRPr="00A23B7D">
        <w:rPr>
          <w:sz w:val="28"/>
          <w:szCs w:val="28"/>
          <w:lang w:val="en-US"/>
        </w:rPr>
        <w:t>ru</w:t>
      </w:r>
      <w:proofErr w:type="spellEnd"/>
      <w:r w:rsidRPr="00A23B7D">
        <w:rPr>
          <w:sz w:val="28"/>
          <w:szCs w:val="28"/>
        </w:rPr>
        <w:t>).</w:t>
      </w:r>
    </w:p>
    <w:p w:rsidR="00B76018" w:rsidRPr="00252294" w:rsidRDefault="00B76018" w:rsidP="00B76018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bidi="th-TH"/>
        </w:rPr>
      </w:pPr>
      <w:r w:rsidRPr="001704B6">
        <w:rPr>
          <w:sz w:val="28"/>
          <w:szCs w:val="28"/>
        </w:rPr>
        <w:t xml:space="preserve">Настоящее постановление вступает в силу </w:t>
      </w:r>
      <w:r w:rsidRPr="001704B6">
        <w:rPr>
          <w:bCs/>
          <w:sz w:val="28"/>
          <w:szCs w:val="28"/>
        </w:rPr>
        <w:t>с 1 января 202</w:t>
      </w:r>
      <w:r>
        <w:rPr>
          <w:bCs/>
          <w:sz w:val="28"/>
          <w:szCs w:val="28"/>
        </w:rPr>
        <w:t>5</w:t>
      </w:r>
      <w:r w:rsidRPr="001704B6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252294">
        <w:rPr>
          <w:bCs/>
          <w:sz w:val="28"/>
          <w:szCs w:val="28"/>
        </w:rPr>
        <w:t>и распространяется на правоотношения, возникающие в связи с составлением, рассмотрением, утверждением и исполнением бюджета Территориального фонда обязательного медицинского страхования Московской области, начиная с бюджета Территориального фонда обязательного медицинского страхования Московской области на 202</w:t>
      </w:r>
      <w:r>
        <w:rPr>
          <w:bCs/>
          <w:sz w:val="28"/>
          <w:szCs w:val="28"/>
        </w:rPr>
        <w:t>5</w:t>
      </w:r>
      <w:r w:rsidRPr="00252294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6</w:t>
      </w:r>
      <w:r w:rsidRPr="00252294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7</w:t>
      </w:r>
      <w:r w:rsidRPr="00252294">
        <w:rPr>
          <w:bCs/>
          <w:sz w:val="28"/>
          <w:szCs w:val="28"/>
        </w:rPr>
        <w:t xml:space="preserve"> годов.</w:t>
      </w:r>
    </w:p>
    <w:p w:rsidR="00B76018" w:rsidRPr="00966A58" w:rsidRDefault="00B76018" w:rsidP="00B76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018" w:rsidRPr="00966A58" w:rsidRDefault="00B76018" w:rsidP="00B76018">
      <w:pPr>
        <w:jc w:val="both"/>
        <w:rPr>
          <w:rFonts w:eastAsia="Calibri"/>
          <w:sz w:val="28"/>
          <w:szCs w:val="28"/>
        </w:rPr>
      </w:pPr>
    </w:p>
    <w:p w:rsidR="00B76018" w:rsidRPr="00966A58" w:rsidRDefault="00B76018" w:rsidP="00B76018">
      <w:pPr>
        <w:jc w:val="both"/>
        <w:rPr>
          <w:rFonts w:eastAsia="Calibri"/>
          <w:sz w:val="28"/>
          <w:szCs w:val="28"/>
        </w:rPr>
      </w:pPr>
    </w:p>
    <w:p w:rsidR="00B76018" w:rsidRPr="00966A58" w:rsidRDefault="00B76018" w:rsidP="00B76018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Первый Вице-губернатор</w:t>
      </w:r>
    </w:p>
    <w:p w:rsidR="00B76018" w:rsidRPr="00966A58" w:rsidRDefault="00B76018" w:rsidP="00B76018">
      <w:pPr>
        <w:jc w:val="both"/>
        <w:rPr>
          <w:rFonts w:eastAsia="Calibri"/>
          <w:sz w:val="28"/>
          <w:szCs w:val="28"/>
        </w:rPr>
      </w:pPr>
      <w:r w:rsidRPr="00966A58">
        <w:rPr>
          <w:rFonts w:eastAsia="Calibri"/>
          <w:sz w:val="28"/>
          <w:szCs w:val="28"/>
        </w:rPr>
        <w:t>Московской области – Председатель</w:t>
      </w:r>
    </w:p>
    <w:p w:rsidR="00B76018" w:rsidRPr="001704B6" w:rsidRDefault="00B76018" w:rsidP="00B76018">
      <w:pPr>
        <w:rPr>
          <w:sz w:val="28"/>
          <w:szCs w:val="28"/>
        </w:rPr>
      </w:pPr>
      <w:r w:rsidRPr="00966A58">
        <w:rPr>
          <w:rFonts w:eastAsia="Calibri"/>
          <w:sz w:val="28"/>
          <w:szCs w:val="28"/>
        </w:rPr>
        <w:t xml:space="preserve">Правительства Московской области      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Pr="00966A5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</w:t>
      </w:r>
      <w:r w:rsidRPr="00966A58">
        <w:rPr>
          <w:rFonts w:eastAsia="Calibri"/>
          <w:sz w:val="28"/>
          <w:szCs w:val="28"/>
        </w:rPr>
        <w:t xml:space="preserve">                     И.Н. </w:t>
      </w:r>
      <w:proofErr w:type="spellStart"/>
      <w:r w:rsidRPr="00966A58">
        <w:rPr>
          <w:rFonts w:eastAsia="Calibri"/>
          <w:sz w:val="28"/>
          <w:szCs w:val="28"/>
        </w:rPr>
        <w:t>Габдрахманов</w:t>
      </w:r>
      <w:proofErr w:type="spellEnd"/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6018" w:rsidRPr="00B76018" w:rsidRDefault="00B76018" w:rsidP="00B76018">
      <w:pPr>
        <w:jc w:val="center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B76018" w:rsidRPr="00B76018" w:rsidRDefault="00B76018" w:rsidP="00B76018">
      <w:pPr>
        <w:jc w:val="center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  <w:lang w:eastAsia="ru-RU"/>
        </w:rPr>
        <w:t xml:space="preserve">к проекту постановления Правительства Московской области </w:t>
      </w:r>
    </w:p>
    <w:p w:rsidR="00B76018" w:rsidRPr="00B76018" w:rsidRDefault="00B76018" w:rsidP="00B76018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  <w:r w:rsidRPr="00B76018">
        <w:rPr>
          <w:rFonts w:eastAsia="Calibri"/>
          <w:sz w:val="28"/>
          <w:szCs w:val="28"/>
          <w:lang w:eastAsia="ru-RU"/>
        </w:rPr>
        <w:t>«</w:t>
      </w:r>
      <w:r w:rsidRPr="00B76018">
        <w:rPr>
          <w:rFonts w:eastAsia="Times New Roman"/>
          <w:sz w:val="28"/>
          <w:szCs w:val="28"/>
          <w:lang w:eastAsia="ar-SA"/>
        </w:rPr>
        <w:t>О внесении изменения в Примерное положение об оплате труда работников Территориального фонда обязательного медицинского страхования</w:t>
      </w:r>
    </w:p>
    <w:p w:rsidR="00B76018" w:rsidRPr="00B76018" w:rsidRDefault="00B76018" w:rsidP="00B76018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  <w:r w:rsidRPr="00B76018">
        <w:rPr>
          <w:rFonts w:eastAsia="Times New Roman"/>
          <w:sz w:val="28"/>
          <w:szCs w:val="28"/>
          <w:lang w:eastAsia="ar-SA"/>
        </w:rPr>
        <w:t>Московской области</w:t>
      </w:r>
      <w:r w:rsidRPr="00B76018">
        <w:rPr>
          <w:rFonts w:eastAsia="Calibri"/>
          <w:sz w:val="28"/>
          <w:szCs w:val="28"/>
          <w:lang w:eastAsia="ru-RU"/>
        </w:rPr>
        <w:t>»</w:t>
      </w:r>
    </w:p>
    <w:p w:rsidR="00B76018" w:rsidRPr="00B76018" w:rsidRDefault="00B76018" w:rsidP="00B76018">
      <w:pPr>
        <w:suppressAutoHyphens/>
        <w:autoSpaceDE w:val="0"/>
        <w:jc w:val="center"/>
        <w:rPr>
          <w:rFonts w:eastAsia="Times New Roman"/>
          <w:sz w:val="28"/>
          <w:szCs w:val="28"/>
          <w:lang w:eastAsia="ar-SA"/>
        </w:rPr>
      </w:pP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 w:rsidRPr="00B76018">
        <w:rPr>
          <w:sz w:val="28"/>
          <w:szCs w:val="28"/>
        </w:rPr>
        <w:t xml:space="preserve">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утверждено постановлением Правительства Московской области от 03.08.2017 </w:t>
      </w:r>
      <w:r w:rsidRPr="00B76018">
        <w:rPr>
          <w:sz w:val="28"/>
          <w:szCs w:val="28"/>
        </w:rPr>
        <w:br/>
        <w:t>№ 628/26 «Об утверждении Примерного положения об оплате труда работников Территориального фонда обязательного медицинского страхования Московской области».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 w:rsidRPr="00B76018">
        <w:rPr>
          <w:sz w:val="28"/>
          <w:szCs w:val="28"/>
        </w:rPr>
        <w:t xml:space="preserve">Положением определены примерные условия оплаты труда работников Территориального фонда обязательного медицинского страхования Московской области (далее – ТФОМС МО, территориальный фонд), занимающих должности руководителей и специалистов, и работников, занимающих должности водителей автомобилей. 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 w:rsidRPr="00B76018">
        <w:rPr>
          <w:sz w:val="28"/>
          <w:szCs w:val="28"/>
        </w:rPr>
        <w:t xml:space="preserve">В пункте 4 Положения установлены должностные оклады работников </w:t>
      </w:r>
      <w:r w:rsidRPr="00B76018">
        <w:rPr>
          <w:sz w:val="28"/>
          <w:szCs w:val="28"/>
        </w:rPr>
        <w:br/>
        <w:t xml:space="preserve">ТФОМС МО, занимающих должности руководителей и специалистов, </w:t>
      </w:r>
      <w:r w:rsidRPr="00B76018">
        <w:rPr>
          <w:sz w:val="28"/>
          <w:szCs w:val="28"/>
        </w:rPr>
        <w:br/>
        <w:t>а также предусмотрено, что размеры должностных окладов индексируются соразмерно изменению должностного оклада специалиста II категории в органах государственной власти Московской области в соответствии с законодательством Московской области.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 w:rsidRPr="00B76018">
        <w:rPr>
          <w:sz w:val="28"/>
          <w:szCs w:val="28"/>
        </w:rPr>
        <w:t>С 01.01.2025 размера должностного оклада специалиста II категории увеличивается до 10 306,00 рублей.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</w:rPr>
        <w:t xml:space="preserve">Проектом постановления </w:t>
      </w:r>
      <w:r w:rsidRPr="00B76018">
        <w:rPr>
          <w:rFonts w:eastAsia="Calibri"/>
          <w:sz w:val="28"/>
          <w:szCs w:val="28"/>
          <w:lang w:eastAsia="ru-RU"/>
        </w:rPr>
        <w:t xml:space="preserve">предлагается установить новые размеры должностных окладов работников ТФОМС МО, </w:t>
      </w:r>
      <w:r w:rsidRPr="00B76018">
        <w:rPr>
          <w:sz w:val="28"/>
          <w:szCs w:val="28"/>
        </w:rPr>
        <w:t>занимающих должности руководителей и специалистов,</w:t>
      </w:r>
      <w:r w:rsidRPr="00B76018">
        <w:rPr>
          <w:rFonts w:eastAsia="Calibri"/>
          <w:sz w:val="28"/>
          <w:szCs w:val="28"/>
          <w:lang w:eastAsia="ru-RU"/>
        </w:rPr>
        <w:t xml:space="preserve"> в связи с их индексацией с 01.01.2025.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Hlk179215106"/>
      <w:r w:rsidRPr="00B76018">
        <w:rPr>
          <w:sz w:val="28"/>
          <w:szCs w:val="28"/>
        </w:rPr>
        <w:t>На реализацию изменений, предусмотренных проектом постановления, будут направлены средства в размере 51,9 млн. рублей, в том числе за счет субвенции                       из бюджета Федерального фонда обязательного медицинского страхования –                      51,2 млн. рублей, за счет межбюджетного трансферта из бюджета Московской области – 0,7 млн. рублей.</w:t>
      </w:r>
    </w:p>
    <w:bookmarkEnd w:id="0"/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sz w:val="28"/>
          <w:szCs w:val="28"/>
        </w:rPr>
        <w:t xml:space="preserve">Расходы на реализацию указанных изменений предусмотрены проектом закона Московской области «О бюджете Территориального фонда обязательного медицинского страхования Московской области на 2025 год и на плановый период 2026 и 2027 годов», в том числе расходы на оплату труда специалистов, связанных </w:t>
      </w:r>
      <w:r w:rsidRPr="00B76018">
        <w:rPr>
          <w:sz w:val="28"/>
          <w:szCs w:val="28"/>
        </w:rPr>
        <w:br/>
        <w:t xml:space="preserve">с </w:t>
      </w:r>
      <w:r w:rsidRPr="00B76018">
        <w:rPr>
          <w:rFonts w:cstheme="minorBidi"/>
          <w:spacing w:val="-4"/>
          <w:sz w:val="28"/>
          <w:szCs w:val="28"/>
        </w:rPr>
        <w:t xml:space="preserve">реализацией полномочий территориального фонда по финансовому обеспечению медицинской помощи в экстренной форме в амбулаторных и стационарных условиях </w:t>
      </w:r>
      <w:r w:rsidRPr="00B76018">
        <w:rPr>
          <w:rFonts w:cstheme="minorBidi"/>
          <w:spacing w:val="-4"/>
          <w:sz w:val="28"/>
          <w:szCs w:val="28"/>
        </w:rPr>
        <w:br/>
        <w:t xml:space="preserve">и скорой медицинской помощи гражданам, не идентифицированным </w:t>
      </w:r>
      <w:r w:rsidRPr="00B76018">
        <w:rPr>
          <w:rFonts w:cstheme="minorBidi"/>
          <w:spacing w:val="-4"/>
          <w:sz w:val="28"/>
          <w:szCs w:val="28"/>
        </w:rPr>
        <w:br/>
      </w:r>
      <w:r w:rsidRPr="00B76018">
        <w:rPr>
          <w:rFonts w:cstheme="minorBidi"/>
          <w:spacing w:val="-4"/>
          <w:sz w:val="28"/>
          <w:szCs w:val="28"/>
        </w:rPr>
        <w:lastRenderedPageBreak/>
        <w:t xml:space="preserve">и не застрахованным по обязательному медицинскому страхованию, в рамках Московской областной программы государственных гарантий бесплатного оказания гражданам медицинской помощи по мероприятиям, не включенным в Московскую областную программу обязательного медицинского страхования, осуществляемых </w:t>
      </w:r>
      <w:r w:rsidRPr="00B76018">
        <w:rPr>
          <w:rFonts w:cstheme="minorBidi"/>
          <w:spacing w:val="-4"/>
          <w:sz w:val="28"/>
          <w:szCs w:val="28"/>
        </w:rPr>
        <w:br/>
        <w:t xml:space="preserve">за счет межбюджетного трансферта из бюджета Московской области. 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sz w:val="28"/>
          <w:szCs w:val="28"/>
        </w:rPr>
      </w:pPr>
      <w:r w:rsidRPr="00B76018">
        <w:rPr>
          <w:rFonts w:eastAsia="Calibri"/>
          <w:sz w:val="28"/>
          <w:szCs w:val="28"/>
          <w:lang w:eastAsia="ru-RU"/>
        </w:rPr>
        <w:t xml:space="preserve">Принятие данного проекта постановления Правительства Московской области не потребует выделения дополнительных финансовых средств из бюджета Московской области. </w:t>
      </w:r>
      <w:r w:rsidRPr="00B76018"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труда, осуществляются</w:t>
      </w:r>
      <w:r w:rsidRPr="00B76018">
        <w:rPr>
          <w:rFonts w:eastAsia="Calibri"/>
          <w:sz w:val="28"/>
          <w:szCs w:val="28"/>
          <w:lang w:eastAsia="ru-RU"/>
        </w:rPr>
        <w:t xml:space="preserve"> за счет субвенций, поступающих в бюджет территориального фонда из бюджета Федерального фонда обязательного медицинского страхования,</w:t>
      </w:r>
      <w:r w:rsidRPr="00B76018">
        <w:rPr>
          <w:sz w:val="28"/>
          <w:szCs w:val="28"/>
        </w:rPr>
        <w:t xml:space="preserve"> в соответствии со статьями 6 и 7 Федерального закона от 29.11.2010 № 326-ФЗ «Об обязательном медицинском страховании в Российской Федерации». 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  <w:lang w:eastAsia="ru-RU"/>
        </w:rPr>
        <w:t xml:space="preserve">В проекте постановления положения, способствующие созданию условий </w:t>
      </w:r>
      <w:r w:rsidRPr="00B76018">
        <w:rPr>
          <w:rFonts w:eastAsia="Calibri"/>
          <w:sz w:val="28"/>
          <w:szCs w:val="28"/>
          <w:lang w:eastAsia="ru-RU"/>
        </w:rPr>
        <w:br/>
        <w:t>для проявления коррупции, отсутствуют.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  <w:lang w:eastAsia="ru-RU"/>
        </w:rPr>
        <w:t>Проведены правовая и антикоррупционная экспертизы.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rFonts w:eastAsia="Calibri"/>
          <w:sz w:val="28"/>
          <w:szCs w:val="28"/>
          <w:lang w:eastAsia="ru-RU"/>
        </w:rPr>
        <w:t>Проект постановления размещен на официальном сайте Территориального фонда обязательного медицин</w:t>
      </w:r>
      <w:bookmarkStart w:id="1" w:name="_GoBack"/>
      <w:bookmarkEnd w:id="1"/>
      <w:r w:rsidRPr="00B76018">
        <w:rPr>
          <w:rFonts w:eastAsia="Calibri"/>
          <w:sz w:val="28"/>
          <w:szCs w:val="28"/>
          <w:lang w:eastAsia="ru-RU"/>
        </w:rPr>
        <w:t xml:space="preserve">ского страхования Московской области в сети «Интернет» </w:t>
      </w:r>
      <w:hyperlink r:id="rId5" w:history="1">
        <w:r w:rsidRPr="0001663C">
          <w:rPr>
            <w:rFonts w:eastAsia="Calibri"/>
            <w:sz w:val="28"/>
            <w:szCs w:val="28"/>
            <w:lang w:val="en-US" w:eastAsia="ru-RU"/>
          </w:rPr>
          <w:t>www</w:t>
        </w:r>
        <w:r w:rsidRPr="0001663C">
          <w:rPr>
            <w:rFonts w:eastAsia="Calibri"/>
            <w:sz w:val="28"/>
            <w:szCs w:val="28"/>
            <w:lang w:eastAsia="ru-RU"/>
          </w:rPr>
          <w:t>.</w:t>
        </w:r>
        <w:proofErr w:type="spellStart"/>
        <w:r w:rsidRPr="0001663C">
          <w:rPr>
            <w:rFonts w:eastAsia="Calibri"/>
            <w:sz w:val="28"/>
            <w:szCs w:val="28"/>
            <w:lang w:val="en-US" w:eastAsia="ru-RU"/>
          </w:rPr>
          <w:t>mofoms</w:t>
        </w:r>
        <w:proofErr w:type="spellEnd"/>
        <w:r w:rsidRPr="0001663C">
          <w:rPr>
            <w:rFonts w:eastAsia="Calibri"/>
            <w:sz w:val="28"/>
            <w:szCs w:val="28"/>
            <w:lang w:eastAsia="ru-RU"/>
          </w:rPr>
          <w:t>.</w:t>
        </w:r>
        <w:proofErr w:type="spellStart"/>
        <w:r w:rsidRPr="0001663C">
          <w:rPr>
            <w:rFonts w:eastAsia="Calibri"/>
            <w:sz w:val="28"/>
            <w:szCs w:val="28"/>
            <w:lang w:val="en-US" w:eastAsia="ru-RU"/>
          </w:rPr>
          <w:t>ru</w:t>
        </w:r>
        <w:proofErr w:type="spellEnd"/>
      </w:hyperlink>
      <w:r w:rsidRPr="0001663C">
        <w:rPr>
          <w:rFonts w:eastAsia="Calibri"/>
          <w:sz w:val="28"/>
          <w:szCs w:val="28"/>
          <w:lang w:eastAsia="ru-RU"/>
        </w:rPr>
        <w:t>.</w:t>
      </w:r>
    </w:p>
    <w:p w:rsidR="00B76018" w:rsidRPr="00B76018" w:rsidRDefault="00B76018" w:rsidP="00B7601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6018">
        <w:rPr>
          <w:sz w:val="28"/>
          <w:szCs w:val="28"/>
        </w:rPr>
        <w:t xml:space="preserve">Во исполнение распоряжения Губернатора Московской области от 23.04.2024  </w:t>
      </w:r>
      <w:r w:rsidRPr="00B76018">
        <w:rPr>
          <w:sz w:val="28"/>
          <w:szCs w:val="28"/>
        </w:rPr>
        <w:br/>
        <w:t>№ 196-РГ «О направлении в прокуратуру Московской области нормативных правовых актов Московской области и их проектов, а также проектов федеральных законов, непосредственно связанных с компетенцией органов прокуратуры, разработанных центральными исполнительными органами Московской области, государственными органами Московской области и планируемых к внесению Московской областной Думой в Государственную Думу Федерального Собрания Российской Федерации в порядке законодательной инициативы» проект постановления направлен в Прокуратуру Московской области.</w:t>
      </w:r>
    </w:p>
    <w:p w:rsidR="00B76018" w:rsidRPr="00B76018" w:rsidRDefault="00B76018" w:rsidP="00B76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018" w:rsidRPr="00B76018" w:rsidRDefault="00B76018" w:rsidP="00B76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018" w:rsidRPr="00B76018" w:rsidRDefault="00B76018" w:rsidP="00B7601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6018" w:rsidRPr="00B76018" w:rsidRDefault="00B76018" w:rsidP="00B76018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:rsidR="00B76018" w:rsidRPr="0007475B" w:rsidRDefault="00B76018" w:rsidP="008454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6018" w:rsidRPr="0007475B" w:rsidSect="0084544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54531"/>
    <w:multiLevelType w:val="hybridMultilevel"/>
    <w:tmpl w:val="7F52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6974"/>
    <w:multiLevelType w:val="hybridMultilevel"/>
    <w:tmpl w:val="E20CA7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47"/>
    <w:rsid w:val="0001663C"/>
    <w:rsid w:val="00845447"/>
    <w:rsid w:val="00953652"/>
    <w:rsid w:val="00B76018"/>
    <w:rsid w:val="00BC7A9A"/>
    <w:rsid w:val="00EC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71BD3-D08D-4A3F-982D-7B688933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54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544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45447"/>
    <w:pPr>
      <w:ind w:left="720"/>
      <w:contextualSpacing/>
    </w:pPr>
  </w:style>
  <w:style w:type="table" w:styleId="a4">
    <w:name w:val="Table Grid"/>
    <w:basedOn w:val="a1"/>
    <w:uiPriority w:val="59"/>
    <w:rsid w:val="008454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4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4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C7A9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C7A9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C7A9A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fo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Карлин Александр Анатольевич</cp:lastModifiedBy>
  <cp:revision>4</cp:revision>
  <cp:lastPrinted>2024-10-07T13:05:00Z</cp:lastPrinted>
  <dcterms:created xsi:type="dcterms:W3CDTF">2023-10-24T08:58:00Z</dcterms:created>
  <dcterms:modified xsi:type="dcterms:W3CDTF">2024-10-07T17:17:00Z</dcterms:modified>
</cp:coreProperties>
</file>